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F4" w:rsidRDefault="00EE0F58">
      <w:pPr>
        <w:spacing w:line="500" w:lineRule="exact"/>
        <w:rPr>
          <w:rFonts w:ascii="黑体" w:eastAsia="黑体" w:hAnsi="黑体"/>
          <w:bCs/>
          <w:szCs w:val="32"/>
        </w:rPr>
      </w:pPr>
      <w:r>
        <w:rPr>
          <w:rFonts w:ascii="黑体" w:eastAsia="黑体" w:hAnsi="黑体" w:hint="eastAsia"/>
          <w:bCs/>
          <w:szCs w:val="32"/>
        </w:rPr>
        <w:t>附件</w:t>
      </w:r>
      <w:r>
        <w:rPr>
          <w:rFonts w:ascii="黑体" w:eastAsia="黑体" w:hAnsi="黑体"/>
          <w:bCs/>
          <w:szCs w:val="32"/>
        </w:rPr>
        <w:t>3</w:t>
      </w:r>
    </w:p>
    <w:p w:rsidR="006922F4" w:rsidRDefault="00EE0F58" w:rsidP="005B5847">
      <w:pPr>
        <w:spacing w:afterLines="25" w:line="620" w:lineRule="exact"/>
        <w:jc w:val="center"/>
        <w:rPr>
          <w:rFonts w:ascii="方正小标宋简体" w:eastAsia="方正小标宋简体"/>
          <w:sz w:val="44"/>
          <w:szCs w:val="44"/>
        </w:rPr>
      </w:pPr>
      <w:r>
        <w:rPr>
          <w:rFonts w:ascii="方正小标宋简体" w:eastAsia="方正小标宋简体"/>
          <w:sz w:val="44"/>
          <w:szCs w:val="44"/>
        </w:rPr>
        <w:t>助理研究员</w:t>
      </w:r>
      <w:r>
        <w:rPr>
          <w:rFonts w:ascii="方正小标宋简体" w:eastAsia="方正小标宋简体" w:hint="eastAsia"/>
          <w:sz w:val="44"/>
          <w:szCs w:val="44"/>
        </w:rPr>
        <w:t>职称申报标准</w:t>
      </w:r>
      <w:r>
        <w:rPr>
          <w:rFonts w:ascii="方正小标宋简体" w:eastAsia="方正小标宋简体"/>
          <w:sz w:val="44"/>
          <w:szCs w:val="44"/>
        </w:rPr>
        <w:t>条件</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188"/>
        <w:gridCol w:w="6521"/>
      </w:tblGrid>
      <w:tr w:rsidR="006922F4">
        <w:trPr>
          <w:trHeight w:hRule="exact" w:val="567"/>
          <w:jc w:val="center"/>
        </w:trPr>
        <w:tc>
          <w:tcPr>
            <w:tcW w:w="2376" w:type="dxa"/>
            <w:gridSpan w:val="2"/>
            <w:vAlign w:val="center"/>
          </w:tcPr>
          <w:p w:rsidR="006922F4" w:rsidRDefault="00EE0F58">
            <w:pPr>
              <w:spacing w:line="440" w:lineRule="exact"/>
              <w:jc w:val="center"/>
              <w:rPr>
                <w:rFonts w:eastAsia="黑体"/>
                <w:sz w:val="28"/>
                <w:szCs w:val="28"/>
              </w:rPr>
            </w:pPr>
            <w:r>
              <w:rPr>
                <w:rFonts w:eastAsia="黑体"/>
                <w:sz w:val="28"/>
                <w:szCs w:val="28"/>
              </w:rPr>
              <w:t>条件</w:t>
            </w:r>
          </w:p>
        </w:tc>
        <w:tc>
          <w:tcPr>
            <w:tcW w:w="6521" w:type="dxa"/>
            <w:vAlign w:val="center"/>
          </w:tcPr>
          <w:p w:rsidR="006922F4" w:rsidRDefault="00EE0F58">
            <w:pPr>
              <w:spacing w:line="440" w:lineRule="exact"/>
              <w:jc w:val="center"/>
              <w:rPr>
                <w:rFonts w:eastAsia="黑体"/>
                <w:sz w:val="28"/>
                <w:szCs w:val="28"/>
              </w:rPr>
            </w:pPr>
            <w:r>
              <w:rPr>
                <w:rFonts w:eastAsia="黑体"/>
                <w:sz w:val="28"/>
                <w:szCs w:val="28"/>
              </w:rPr>
              <w:t>内容</w:t>
            </w:r>
          </w:p>
        </w:tc>
      </w:tr>
      <w:tr w:rsidR="006922F4">
        <w:trPr>
          <w:jc w:val="center"/>
        </w:trPr>
        <w:tc>
          <w:tcPr>
            <w:tcW w:w="2376" w:type="dxa"/>
            <w:gridSpan w:val="2"/>
            <w:vMerge w:val="restart"/>
            <w:vAlign w:val="center"/>
          </w:tcPr>
          <w:p w:rsidR="006922F4" w:rsidRDefault="00EE0F58">
            <w:pPr>
              <w:spacing w:line="440" w:lineRule="exact"/>
              <w:jc w:val="center"/>
              <w:rPr>
                <w:rFonts w:eastAsia="楷体_GB2312"/>
                <w:b/>
                <w:sz w:val="28"/>
                <w:szCs w:val="28"/>
              </w:rPr>
            </w:pPr>
            <w:r>
              <w:rPr>
                <w:rFonts w:eastAsia="楷体_GB2312"/>
                <w:b/>
                <w:bCs/>
                <w:sz w:val="28"/>
                <w:szCs w:val="28"/>
              </w:rPr>
              <w:t>基本条件</w:t>
            </w:r>
          </w:p>
        </w:tc>
        <w:tc>
          <w:tcPr>
            <w:tcW w:w="6521" w:type="dxa"/>
            <w:vAlign w:val="center"/>
          </w:tcPr>
          <w:p w:rsidR="006922F4" w:rsidRDefault="00EE0F58">
            <w:pPr>
              <w:spacing w:line="440" w:lineRule="exact"/>
              <w:rPr>
                <w:sz w:val="28"/>
                <w:szCs w:val="28"/>
              </w:rPr>
            </w:pPr>
            <w:r>
              <w:rPr>
                <w:bCs/>
                <w:sz w:val="28"/>
                <w:szCs w:val="28"/>
              </w:rPr>
              <w:t>遵守中华人民共和国宪法和法律法规，具有良好的职业道德和敬业精神</w:t>
            </w:r>
            <w:r>
              <w:rPr>
                <w:rFonts w:hint="eastAsia"/>
                <w:sz w:val="28"/>
                <w:szCs w:val="28"/>
              </w:rPr>
              <w:t>。</w:t>
            </w:r>
          </w:p>
        </w:tc>
      </w:tr>
      <w:tr w:rsidR="006922F4">
        <w:trPr>
          <w:jc w:val="center"/>
        </w:trPr>
        <w:tc>
          <w:tcPr>
            <w:tcW w:w="2376" w:type="dxa"/>
            <w:gridSpan w:val="2"/>
            <w:vMerge/>
            <w:vAlign w:val="center"/>
          </w:tcPr>
          <w:p w:rsidR="006922F4" w:rsidRDefault="006922F4">
            <w:pPr>
              <w:spacing w:line="440" w:lineRule="exact"/>
              <w:jc w:val="center"/>
              <w:rPr>
                <w:rFonts w:eastAsia="楷体_GB2312"/>
                <w:b/>
                <w:bCs/>
                <w:sz w:val="28"/>
                <w:szCs w:val="28"/>
              </w:rPr>
            </w:pPr>
          </w:p>
        </w:tc>
        <w:tc>
          <w:tcPr>
            <w:tcW w:w="6521" w:type="dxa"/>
            <w:vAlign w:val="center"/>
          </w:tcPr>
          <w:p w:rsidR="006922F4" w:rsidRDefault="00EE0F58">
            <w:pPr>
              <w:spacing w:line="440" w:lineRule="exact"/>
              <w:rPr>
                <w:bCs/>
                <w:sz w:val="28"/>
                <w:szCs w:val="28"/>
              </w:rPr>
            </w:pPr>
            <w:r>
              <w:rPr>
                <w:bCs/>
                <w:sz w:val="28"/>
                <w:szCs w:val="28"/>
              </w:rPr>
              <w:t>认真履行现任岗位职责，参加工作以来年度考核均为称职（合格）以上</w:t>
            </w:r>
            <w:r>
              <w:rPr>
                <w:rFonts w:hint="eastAsia"/>
                <w:bCs/>
                <w:sz w:val="28"/>
                <w:szCs w:val="28"/>
              </w:rPr>
              <w:t>。</w:t>
            </w:r>
          </w:p>
        </w:tc>
      </w:tr>
      <w:tr w:rsidR="006922F4">
        <w:trPr>
          <w:jc w:val="center"/>
        </w:trPr>
        <w:tc>
          <w:tcPr>
            <w:tcW w:w="2376" w:type="dxa"/>
            <w:gridSpan w:val="2"/>
            <w:vMerge w:val="restart"/>
            <w:vAlign w:val="center"/>
          </w:tcPr>
          <w:p w:rsidR="006922F4" w:rsidRDefault="00EE0F58">
            <w:pPr>
              <w:spacing w:line="440" w:lineRule="exact"/>
              <w:jc w:val="center"/>
              <w:rPr>
                <w:rFonts w:eastAsia="楷体_GB2312"/>
                <w:b/>
                <w:sz w:val="28"/>
                <w:szCs w:val="28"/>
              </w:rPr>
            </w:pPr>
            <w:r>
              <w:rPr>
                <w:rFonts w:eastAsia="楷体_GB2312"/>
                <w:b/>
                <w:bCs/>
                <w:sz w:val="28"/>
                <w:szCs w:val="28"/>
              </w:rPr>
              <w:t>学历资历条件</w:t>
            </w:r>
          </w:p>
        </w:tc>
        <w:tc>
          <w:tcPr>
            <w:tcW w:w="6521" w:type="dxa"/>
            <w:vAlign w:val="center"/>
          </w:tcPr>
          <w:p w:rsidR="006922F4" w:rsidRDefault="00EE0F58">
            <w:pPr>
              <w:spacing w:line="440" w:lineRule="exact"/>
              <w:rPr>
                <w:bCs/>
                <w:sz w:val="28"/>
                <w:szCs w:val="28"/>
              </w:rPr>
            </w:pPr>
            <w:r>
              <w:rPr>
                <w:rFonts w:hint="eastAsia"/>
                <w:bCs/>
                <w:sz w:val="28"/>
                <w:szCs w:val="28"/>
              </w:rPr>
              <w:t>具备博士学位。</w:t>
            </w:r>
          </w:p>
        </w:tc>
      </w:tr>
      <w:tr w:rsidR="006922F4">
        <w:trPr>
          <w:jc w:val="center"/>
        </w:trPr>
        <w:tc>
          <w:tcPr>
            <w:tcW w:w="2376" w:type="dxa"/>
            <w:gridSpan w:val="2"/>
            <w:vMerge/>
            <w:vAlign w:val="center"/>
          </w:tcPr>
          <w:p w:rsidR="006922F4" w:rsidRDefault="006922F4">
            <w:pPr>
              <w:spacing w:line="440" w:lineRule="exact"/>
              <w:jc w:val="center"/>
              <w:rPr>
                <w:rFonts w:eastAsia="楷体_GB2312"/>
                <w:b/>
                <w:bCs/>
                <w:sz w:val="28"/>
                <w:szCs w:val="28"/>
              </w:rPr>
            </w:pPr>
          </w:p>
        </w:tc>
        <w:tc>
          <w:tcPr>
            <w:tcW w:w="6521" w:type="dxa"/>
            <w:vAlign w:val="center"/>
          </w:tcPr>
          <w:p w:rsidR="006922F4" w:rsidRDefault="00EE0F58">
            <w:pPr>
              <w:spacing w:line="440" w:lineRule="exact"/>
              <w:rPr>
                <w:bCs/>
                <w:sz w:val="28"/>
                <w:szCs w:val="28"/>
              </w:rPr>
            </w:pPr>
            <w:r>
              <w:rPr>
                <w:rFonts w:hint="eastAsia"/>
                <w:bCs/>
                <w:sz w:val="28"/>
                <w:szCs w:val="28"/>
              </w:rPr>
              <w:t>或具备硕士学位，取得研究实习员职称后，从事专业技术工作满2年。</w:t>
            </w:r>
          </w:p>
        </w:tc>
      </w:tr>
      <w:tr w:rsidR="006922F4">
        <w:trPr>
          <w:jc w:val="center"/>
        </w:trPr>
        <w:tc>
          <w:tcPr>
            <w:tcW w:w="2376" w:type="dxa"/>
            <w:gridSpan w:val="2"/>
            <w:vMerge/>
            <w:vAlign w:val="center"/>
          </w:tcPr>
          <w:p w:rsidR="006922F4" w:rsidRDefault="006922F4">
            <w:pPr>
              <w:spacing w:line="440" w:lineRule="exact"/>
              <w:jc w:val="center"/>
              <w:rPr>
                <w:rFonts w:eastAsia="楷体_GB2312"/>
                <w:b/>
                <w:bCs/>
                <w:sz w:val="28"/>
                <w:szCs w:val="28"/>
              </w:rPr>
            </w:pPr>
          </w:p>
        </w:tc>
        <w:tc>
          <w:tcPr>
            <w:tcW w:w="6521" w:type="dxa"/>
            <w:vAlign w:val="center"/>
          </w:tcPr>
          <w:p w:rsidR="006922F4" w:rsidRDefault="00EE0F58">
            <w:pPr>
              <w:spacing w:line="440" w:lineRule="exact"/>
              <w:rPr>
                <w:bCs/>
                <w:sz w:val="28"/>
                <w:szCs w:val="28"/>
              </w:rPr>
            </w:pPr>
            <w:r>
              <w:rPr>
                <w:rFonts w:hint="eastAsia"/>
                <w:bCs/>
                <w:sz w:val="28"/>
                <w:szCs w:val="28"/>
              </w:rPr>
              <w:t>或取得研究实习员职称后，从事专业技术工作满4年。</w:t>
            </w:r>
          </w:p>
        </w:tc>
      </w:tr>
      <w:tr w:rsidR="006922F4">
        <w:trPr>
          <w:trHeight w:val="660"/>
          <w:jc w:val="center"/>
        </w:trPr>
        <w:tc>
          <w:tcPr>
            <w:tcW w:w="2376" w:type="dxa"/>
            <w:gridSpan w:val="2"/>
            <w:vMerge w:val="restart"/>
            <w:vAlign w:val="center"/>
          </w:tcPr>
          <w:p w:rsidR="006922F4" w:rsidRDefault="00EE0F58">
            <w:pPr>
              <w:spacing w:line="440" w:lineRule="exact"/>
              <w:jc w:val="center"/>
              <w:rPr>
                <w:rFonts w:eastAsia="楷体_GB2312"/>
                <w:b/>
                <w:sz w:val="28"/>
                <w:szCs w:val="28"/>
              </w:rPr>
            </w:pPr>
            <w:r>
              <w:rPr>
                <w:rFonts w:eastAsia="楷体_GB2312"/>
                <w:b/>
                <w:sz w:val="28"/>
                <w:szCs w:val="28"/>
              </w:rPr>
              <w:t>能力条件</w:t>
            </w:r>
          </w:p>
        </w:tc>
        <w:tc>
          <w:tcPr>
            <w:tcW w:w="6521" w:type="dxa"/>
            <w:vAlign w:val="center"/>
          </w:tcPr>
          <w:p w:rsidR="006922F4" w:rsidRDefault="00EE0F58">
            <w:pPr>
              <w:spacing w:line="440" w:lineRule="exact"/>
              <w:rPr>
                <w:bCs/>
                <w:sz w:val="28"/>
                <w:szCs w:val="28"/>
              </w:rPr>
            </w:pPr>
            <w:r>
              <w:rPr>
                <w:rFonts w:hint="eastAsia"/>
                <w:bCs/>
                <w:sz w:val="28"/>
                <w:szCs w:val="28"/>
              </w:rPr>
              <w:t>系统掌握本学科基础理论和专业知识，掌握必要的研究方法和技术，了解本学科领域国内外研究现状和发展趋势。</w:t>
            </w:r>
          </w:p>
        </w:tc>
      </w:tr>
      <w:tr w:rsidR="006922F4">
        <w:trPr>
          <w:trHeight w:val="660"/>
          <w:jc w:val="center"/>
        </w:trPr>
        <w:tc>
          <w:tcPr>
            <w:tcW w:w="2376" w:type="dxa"/>
            <w:gridSpan w:val="2"/>
            <w:vMerge/>
            <w:vAlign w:val="center"/>
          </w:tcPr>
          <w:p w:rsidR="006922F4" w:rsidRDefault="006922F4">
            <w:pPr>
              <w:spacing w:line="440" w:lineRule="exact"/>
              <w:jc w:val="center"/>
              <w:rPr>
                <w:rFonts w:eastAsia="楷体_GB2312"/>
                <w:b/>
                <w:sz w:val="28"/>
                <w:szCs w:val="28"/>
              </w:rPr>
            </w:pPr>
          </w:p>
        </w:tc>
        <w:tc>
          <w:tcPr>
            <w:tcW w:w="6521" w:type="dxa"/>
            <w:vAlign w:val="center"/>
          </w:tcPr>
          <w:p w:rsidR="006922F4" w:rsidRDefault="00EE0F58">
            <w:pPr>
              <w:spacing w:line="440" w:lineRule="exact"/>
              <w:rPr>
                <w:bCs/>
                <w:sz w:val="28"/>
                <w:szCs w:val="28"/>
              </w:rPr>
            </w:pPr>
            <w:r>
              <w:rPr>
                <w:rFonts w:hint="eastAsia"/>
                <w:bCs/>
                <w:sz w:val="28"/>
                <w:szCs w:val="28"/>
              </w:rPr>
              <w:t>参与研究课题、科技成果转化或技术推广项目，获得一定的经济和社会效益。</w:t>
            </w:r>
          </w:p>
        </w:tc>
      </w:tr>
      <w:tr w:rsidR="006922F4">
        <w:trPr>
          <w:trHeight w:val="438"/>
          <w:jc w:val="center"/>
        </w:trPr>
        <w:tc>
          <w:tcPr>
            <w:tcW w:w="1188" w:type="dxa"/>
            <w:vMerge w:val="restart"/>
            <w:vAlign w:val="center"/>
          </w:tcPr>
          <w:p w:rsidR="006922F4" w:rsidRDefault="00EE0F58">
            <w:pPr>
              <w:tabs>
                <w:tab w:val="left" w:pos="740"/>
              </w:tabs>
              <w:spacing w:line="400" w:lineRule="exact"/>
              <w:jc w:val="center"/>
              <w:rPr>
                <w:rFonts w:eastAsia="楷体_GB2312"/>
                <w:b/>
                <w:sz w:val="28"/>
                <w:szCs w:val="28"/>
              </w:rPr>
            </w:pPr>
            <w:r>
              <w:rPr>
                <w:rFonts w:eastAsia="楷体_GB2312"/>
                <w:b/>
                <w:sz w:val="28"/>
                <w:szCs w:val="28"/>
              </w:rPr>
              <w:t>业绩</w:t>
            </w:r>
          </w:p>
          <w:p w:rsidR="006922F4" w:rsidRDefault="00EE0F58">
            <w:pPr>
              <w:tabs>
                <w:tab w:val="left" w:pos="740"/>
              </w:tabs>
              <w:spacing w:line="400" w:lineRule="exact"/>
              <w:jc w:val="center"/>
              <w:rPr>
                <w:rFonts w:eastAsia="楷体_GB2312"/>
                <w:b/>
                <w:sz w:val="28"/>
                <w:szCs w:val="28"/>
              </w:rPr>
            </w:pPr>
            <w:r>
              <w:rPr>
                <w:rFonts w:eastAsia="楷体_GB2312"/>
                <w:b/>
                <w:sz w:val="28"/>
                <w:szCs w:val="28"/>
              </w:rPr>
              <w:t>和</w:t>
            </w:r>
          </w:p>
          <w:p w:rsidR="006922F4" w:rsidRDefault="00EE0F58">
            <w:pPr>
              <w:tabs>
                <w:tab w:val="left" w:pos="740"/>
              </w:tabs>
              <w:spacing w:line="400" w:lineRule="exact"/>
              <w:jc w:val="center"/>
              <w:rPr>
                <w:rFonts w:eastAsia="楷体_GB2312"/>
                <w:b/>
                <w:sz w:val="28"/>
                <w:szCs w:val="28"/>
              </w:rPr>
            </w:pPr>
            <w:r>
              <w:rPr>
                <w:rFonts w:eastAsia="楷体_GB2312"/>
                <w:b/>
                <w:sz w:val="28"/>
                <w:szCs w:val="28"/>
              </w:rPr>
              <w:t>成果</w:t>
            </w:r>
          </w:p>
          <w:p w:rsidR="006922F4" w:rsidRDefault="00EE0F58">
            <w:pPr>
              <w:tabs>
                <w:tab w:val="left" w:pos="740"/>
              </w:tabs>
              <w:spacing w:line="400" w:lineRule="exact"/>
              <w:jc w:val="center"/>
              <w:rPr>
                <w:rFonts w:eastAsia="楷体_GB2312"/>
                <w:b/>
                <w:sz w:val="28"/>
                <w:szCs w:val="28"/>
              </w:rPr>
            </w:pPr>
            <w:r>
              <w:rPr>
                <w:rFonts w:eastAsia="楷体_GB2312"/>
                <w:b/>
                <w:sz w:val="28"/>
                <w:szCs w:val="28"/>
              </w:rPr>
              <w:t>条件</w:t>
            </w:r>
          </w:p>
        </w:tc>
        <w:tc>
          <w:tcPr>
            <w:tcW w:w="7709" w:type="dxa"/>
            <w:gridSpan w:val="2"/>
            <w:vAlign w:val="center"/>
          </w:tcPr>
          <w:p w:rsidR="006922F4" w:rsidRDefault="00EE0F58">
            <w:pPr>
              <w:tabs>
                <w:tab w:val="left" w:pos="1050"/>
              </w:tabs>
              <w:spacing w:line="440" w:lineRule="exact"/>
              <w:rPr>
                <w:sz w:val="28"/>
                <w:szCs w:val="28"/>
              </w:rPr>
            </w:pPr>
            <w:r>
              <w:rPr>
                <w:sz w:val="28"/>
                <w:szCs w:val="28"/>
              </w:rPr>
              <w:t>满足</w:t>
            </w:r>
            <w:r w:rsidR="005B5847">
              <w:rPr>
                <w:rFonts w:hint="eastAsia"/>
                <w:sz w:val="28"/>
                <w:szCs w:val="28"/>
              </w:rPr>
              <w:t>下列</w:t>
            </w:r>
            <w:r>
              <w:rPr>
                <w:sz w:val="28"/>
                <w:szCs w:val="28"/>
              </w:rPr>
              <w:t>一项</w:t>
            </w:r>
            <w:r>
              <w:rPr>
                <w:rFonts w:hint="eastAsia"/>
                <w:sz w:val="28"/>
                <w:szCs w:val="28"/>
              </w:rPr>
              <w:t>：</w:t>
            </w:r>
          </w:p>
        </w:tc>
      </w:tr>
      <w:tr w:rsidR="006922F4">
        <w:trPr>
          <w:trHeight w:val="438"/>
          <w:jc w:val="center"/>
        </w:trPr>
        <w:tc>
          <w:tcPr>
            <w:tcW w:w="1188" w:type="dxa"/>
            <w:vMerge/>
            <w:vAlign w:val="center"/>
          </w:tcPr>
          <w:p w:rsidR="006922F4" w:rsidRDefault="006922F4">
            <w:pPr>
              <w:tabs>
                <w:tab w:val="left" w:pos="740"/>
              </w:tabs>
              <w:spacing w:line="400" w:lineRule="exact"/>
              <w:jc w:val="center"/>
              <w:rPr>
                <w:rFonts w:eastAsia="楷体_GB2312"/>
                <w:b/>
                <w:sz w:val="28"/>
                <w:szCs w:val="28"/>
              </w:rPr>
            </w:pPr>
          </w:p>
        </w:tc>
        <w:tc>
          <w:tcPr>
            <w:tcW w:w="1188" w:type="dxa"/>
            <w:vAlign w:val="center"/>
          </w:tcPr>
          <w:p w:rsidR="006922F4" w:rsidRDefault="00EE0F58">
            <w:pPr>
              <w:tabs>
                <w:tab w:val="left" w:pos="740"/>
              </w:tabs>
              <w:spacing w:line="400" w:lineRule="exact"/>
              <w:jc w:val="center"/>
              <w:rPr>
                <w:rFonts w:eastAsia="楷体_GB2312"/>
                <w:b/>
                <w:sz w:val="28"/>
                <w:szCs w:val="28"/>
              </w:rPr>
            </w:pPr>
            <w:r>
              <w:rPr>
                <w:rFonts w:eastAsia="楷体_GB2312"/>
                <w:b/>
                <w:sz w:val="28"/>
                <w:szCs w:val="28"/>
              </w:rPr>
              <w:t>获奖</w:t>
            </w:r>
          </w:p>
        </w:tc>
        <w:tc>
          <w:tcPr>
            <w:tcW w:w="6521" w:type="dxa"/>
            <w:vAlign w:val="center"/>
          </w:tcPr>
          <w:p w:rsidR="006922F4" w:rsidRDefault="00EE0F58">
            <w:pPr>
              <w:tabs>
                <w:tab w:val="left" w:pos="1050"/>
              </w:tabs>
              <w:spacing w:line="400" w:lineRule="exact"/>
              <w:rPr>
                <w:sz w:val="28"/>
                <w:szCs w:val="28"/>
              </w:rPr>
            </w:pPr>
            <w:r>
              <w:rPr>
                <w:sz w:val="28"/>
                <w:szCs w:val="28"/>
              </w:rPr>
              <w:t>获得过省部级、行业科技奖三等以上且在有效排名之内</w:t>
            </w:r>
            <w:r>
              <w:rPr>
                <w:rFonts w:hint="eastAsia"/>
                <w:sz w:val="28"/>
                <w:szCs w:val="28"/>
              </w:rPr>
              <w:t>。</w:t>
            </w:r>
          </w:p>
        </w:tc>
      </w:tr>
      <w:tr w:rsidR="006922F4">
        <w:trPr>
          <w:jc w:val="center"/>
        </w:trPr>
        <w:tc>
          <w:tcPr>
            <w:tcW w:w="1188" w:type="dxa"/>
            <w:vMerge/>
            <w:vAlign w:val="center"/>
          </w:tcPr>
          <w:p w:rsidR="006922F4" w:rsidRDefault="006922F4">
            <w:pPr>
              <w:tabs>
                <w:tab w:val="left" w:pos="740"/>
              </w:tabs>
              <w:spacing w:line="440" w:lineRule="exact"/>
              <w:jc w:val="center"/>
              <w:rPr>
                <w:rFonts w:eastAsia="楷体_GB2312"/>
                <w:b/>
                <w:sz w:val="28"/>
                <w:szCs w:val="28"/>
              </w:rPr>
            </w:pPr>
          </w:p>
        </w:tc>
        <w:tc>
          <w:tcPr>
            <w:tcW w:w="1188" w:type="dxa"/>
            <w:vAlign w:val="center"/>
          </w:tcPr>
          <w:p w:rsidR="006922F4" w:rsidRDefault="00EE0F58">
            <w:pPr>
              <w:tabs>
                <w:tab w:val="left" w:pos="740"/>
              </w:tabs>
              <w:spacing w:line="400" w:lineRule="exact"/>
              <w:jc w:val="center"/>
              <w:rPr>
                <w:rFonts w:eastAsia="楷体_GB2312"/>
                <w:b/>
                <w:sz w:val="28"/>
                <w:szCs w:val="28"/>
              </w:rPr>
            </w:pPr>
            <w:r>
              <w:rPr>
                <w:rFonts w:eastAsia="楷体_GB2312"/>
                <w:b/>
                <w:sz w:val="28"/>
                <w:szCs w:val="28"/>
              </w:rPr>
              <w:t>论文</w:t>
            </w:r>
          </w:p>
        </w:tc>
        <w:tc>
          <w:tcPr>
            <w:tcW w:w="6521" w:type="dxa"/>
            <w:vAlign w:val="center"/>
          </w:tcPr>
          <w:p w:rsidR="006922F4" w:rsidRDefault="00EE0F58">
            <w:pPr>
              <w:tabs>
                <w:tab w:val="left" w:pos="1050"/>
              </w:tabs>
              <w:spacing w:line="400" w:lineRule="exact"/>
              <w:rPr>
                <w:sz w:val="28"/>
                <w:szCs w:val="28"/>
              </w:rPr>
            </w:pPr>
            <w:r>
              <w:rPr>
                <w:sz w:val="28"/>
                <w:szCs w:val="28"/>
              </w:rPr>
              <w:t>或作为第一作者或通讯作者在核心期刊公开发表与本专业相关的学术论文1篇以上</w:t>
            </w:r>
            <w:r>
              <w:rPr>
                <w:rFonts w:hint="eastAsia"/>
                <w:sz w:val="28"/>
                <w:szCs w:val="28"/>
              </w:rPr>
              <w:t>。</w:t>
            </w:r>
          </w:p>
        </w:tc>
      </w:tr>
      <w:tr w:rsidR="006922F4">
        <w:trPr>
          <w:jc w:val="center"/>
        </w:trPr>
        <w:tc>
          <w:tcPr>
            <w:tcW w:w="1188" w:type="dxa"/>
            <w:vMerge/>
            <w:vAlign w:val="center"/>
          </w:tcPr>
          <w:p w:rsidR="006922F4" w:rsidRDefault="006922F4">
            <w:pPr>
              <w:tabs>
                <w:tab w:val="left" w:pos="740"/>
              </w:tabs>
              <w:spacing w:line="440" w:lineRule="exact"/>
              <w:jc w:val="center"/>
              <w:rPr>
                <w:rFonts w:eastAsia="楷体_GB2312"/>
                <w:b/>
                <w:sz w:val="28"/>
                <w:szCs w:val="28"/>
              </w:rPr>
            </w:pPr>
          </w:p>
        </w:tc>
        <w:tc>
          <w:tcPr>
            <w:tcW w:w="1188" w:type="dxa"/>
            <w:vAlign w:val="center"/>
          </w:tcPr>
          <w:p w:rsidR="006922F4" w:rsidRDefault="00EE0F58">
            <w:pPr>
              <w:tabs>
                <w:tab w:val="left" w:pos="740"/>
              </w:tabs>
              <w:spacing w:line="400" w:lineRule="exact"/>
              <w:jc w:val="center"/>
              <w:rPr>
                <w:rFonts w:eastAsia="楷体_GB2312"/>
                <w:b/>
                <w:sz w:val="28"/>
                <w:szCs w:val="28"/>
              </w:rPr>
            </w:pPr>
            <w:r>
              <w:rPr>
                <w:rFonts w:eastAsia="楷体_GB2312" w:hint="eastAsia"/>
                <w:b/>
                <w:sz w:val="28"/>
                <w:szCs w:val="28"/>
              </w:rPr>
              <w:t>项目</w:t>
            </w:r>
          </w:p>
        </w:tc>
        <w:tc>
          <w:tcPr>
            <w:tcW w:w="6521" w:type="dxa"/>
            <w:vAlign w:val="center"/>
          </w:tcPr>
          <w:p w:rsidR="006922F4" w:rsidRDefault="00EE0F58">
            <w:pPr>
              <w:tabs>
                <w:tab w:val="left" w:pos="1050"/>
              </w:tabs>
              <w:spacing w:line="400" w:lineRule="exact"/>
              <w:rPr>
                <w:sz w:val="28"/>
                <w:szCs w:val="28"/>
              </w:rPr>
            </w:pPr>
            <w:r>
              <w:rPr>
                <w:rFonts w:hint="eastAsia"/>
                <w:sz w:val="28"/>
                <w:szCs w:val="28"/>
              </w:rPr>
              <w:t>或参加过省部级以上科研项目。</w:t>
            </w:r>
          </w:p>
        </w:tc>
      </w:tr>
      <w:tr w:rsidR="006922F4">
        <w:trPr>
          <w:jc w:val="center"/>
        </w:trPr>
        <w:tc>
          <w:tcPr>
            <w:tcW w:w="1188" w:type="dxa"/>
            <w:vMerge/>
            <w:vAlign w:val="center"/>
          </w:tcPr>
          <w:p w:rsidR="006922F4" w:rsidRDefault="006922F4">
            <w:pPr>
              <w:tabs>
                <w:tab w:val="left" w:pos="740"/>
              </w:tabs>
              <w:spacing w:line="440" w:lineRule="exact"/>
              <w:jc w:val="center"/>
              <w:rPr>
                <w:rFonts w:eastAsia="楷体_GB2312"/>
                <w:b/>
                <w:sz w:val="28"/>
                <w:szCs w:val="28"/>
              </w:rPr>
            </w:pPr>
          </w:p>
        </w:tc>
        <w:tc>
          <w:tcPr>
            <w:tcW w:w="1188" w:type="dxa"/>
            <w:vAlign w:val="center"/>
          </w:tcPr>
          <w:p w:rsidR="006922F4" w:rsidRDefault="00EE0F58">
            <w:pPr>
              <w:tabs>
                <w:tab w:val="left" w:pos="740"/>
              </w:tabs>
              <w:spacing w:line="400" w:lineRule="exact"/>
              <w:jc w:val="center"/>
              <w:rPr>
                <w:rFonts w:eastAsia="楷体_GB2312"/>
                <w:b/>
                <w:sz w:val="28"/>
                <w:szCs w:val="28"/>
              </w:rPr>
            </w:pPr>
            <w:r>
              <w:rPr>
                <w:rFonts w:eastAsia="楷体_GB2312"/>
                <w:b/>
                <w:sz w:val="28"/>
                <w:szCs w:val="28"/>
              </w:rPr>
              <w:t>专利</w:t>
            </w:r>
            <w:r>
              <w:rPr>
                <w:rFonts w:eastAsia="楷体_GB2312" w:hint="eastAsia"/>
                <w:b/>
                <w:sz w:val="28"/>
                <w:szCs w:val="28"/>
              </w:rPr>
              <w:t>专著</w:t>
            </w:r>
            <w:r>
              <w:rPr>
                <w:rFonts w:eastAsia="楷体_GB2312"/>
                <w:b/>
                <w:sz w:val="28"/>
                <w:szCs w:val="28"/>
              </w:rPr>
              <w:t>等</w:t>
            </w:r>
          </w:p>
        </w:tc>
        <w:tc>
          <w:tcPr>
            <w:tcW w:w="6521" w:type="dxa"/>
            <w:vAlign w:val="center"/>
          </w:tcPr>
          <w:p w:rsidR="006922F4" w:rsidRDefault="00EE0F58">
            <w:pPr>
              <w:spacing w:line="400" w:lineRule="exact"/>
              <w:jc w:val="left"/>
              <w:rPr>
                <w:sz w:val="28"/>
                <w:szCs w:val="28"/>
              </w:rPr>
            </w:pPr>
            <w:r>
              <w:rPr>
                <w:sz w:val="28"/>
                <w:szCs w:val="28"/>
              </w:rPr>
              <w:t>或</w:t>
            </w:r>
            <w:r>
              <w:rPr>
                <w:rFonts w:hint="eastAsia"/>
                <w:sz w:val="28"/>
                <w:szCs w:val="28"/>
              </w:rPr>
              <w:t>专著、</w:t>
            </w:r>
            <w:r>
              <w:rPr>
                <w:sz w:val="28"/>
                <w:szCs w:val="28"/>
              </w:rPr>
              <w:t>专利、标准、技术规范不少于1项</w:t>
            </w:r>
            <w:r>
              <w:rPr>
                <w:rFonts w:hint="eastAsia"/>
                <w:sz w:val="28"/>
                <w:szCs w:val="28"/>
              </w:rPr>
              <w:t>。</w:t>
            </w:r>
          </w:p>
        </w:tc>
      </w:tr>
      <w:tr w:rsidR="006922F4">
        <w:trPr>
          <w:jc w:val="center"/>
        </w:trPr>
        <w:tc>
          <w:tcPr>
            <w:tcW w:w="1188" w:type="dxa"/>
            <w:vMerge/>
            <w:vAlign w:val="center"/>
          </w:tcPr>
          <w:p w:rsidR="006922F4" w:rsidRDefault="006922F4">
            <w:pPr>
              <w:tabs>
                <w:tab w:val="left" w:pos="740"/>
              </w:tabs>
              <w:spacing w:line="440" w:lineRule="exact"/>
              <w:jc w:val="center"/>
              <w:rPr>
                <w:rFonts w:eastAsia="楷体_GB2312"/>
                <w:b/>
                <w:sz w:val="28"/>
                <w:szCs w:val="28"/>
              </w:rPr>
            </w:pPr>
          </w:p>
        </w:tc>
        <w:tc>
          <w:tcPr>
            <w:tcW w:w="1188" w:type="dxa"/>
            <w:vAlign w:val="center"/>
          </w:tcPr>
          <w:p w:rsidR="006922F4" w:rsidRDefault="00EE0F58">
            <w:pPr>
              <w:tabs>
                <w:tab w:val="left" w:pos="740"/>
              </w:tabs>
              <w:spacing w:line="400" w:lineRule="exact"/>
              <w:jc w:val="center"/>
              <w:rPr>
                <w:rFonts w:eastAsia="楷体_GB2312"/>
                <w:b/>
                <w:sz w:val="28"/>
                <w:szCs w:val="28"/>
              </w:rPr>
            </w:pPr>
            <w:r>
              <w:rPr>
                <w:rFonts w:eastAsia="楷体_GB2312"/>
                <w:b/>
                <w:sz w:val="28"/>
                <w:szCs w:val="28"/>
              </w:rPr>
              <w:t>成果</w:t>
            </w:r>
          </w:p>
          <w:p w:rsidR="006922F4" w:rsidRDefault="00EE0F58">
            <w:pPr>
              <w:tabs>
                <w:tab w:val="left" w:pos="740"/>
              </w:tabs>
              <w:spacing w:line="400" w:lineRule="exact"/>
              <w:jc w:val="center"/>
              <w:rPr>
                <w:rFonts w:eastAsia="楷体_GB2312"/>
                <w:b/>
                <w:sz w:val="28"/>
                <w:szCs w:val="28"/>
              </w:rPr>
            </w:pPr>
            <w:r>
              <w:rPr>
                <w:rFonts w:eastAsia="楷体_GB2312" w:hint="eastAsia"/>
                <w:b/>
                <w:sz w:val="28"/>
                <w:szCs w:val="28"/>
              </w:rPr>
              <w:t>推广</w:t>
            </w:r>
          </w:p>
        </w:tc>
        <w:tc>
          <w:tcPr>
            <w:tcW w:w="6521" w:type="dxa"/>
            <w:vAlign w:val="center"/>
          </w:tcPr>
          <w:p w:rsidR="006922F4" w:rsidRDefault="00EE0F58">
            <w:pPr>
              <w:spacing w:line="400" w:lineRule="exact"/>
              <w:jc w:val="left"/>
              <w:rPr>
                <w:sz w:val="28"/>
                <w:szCs w:val="28"/>
              </w:rPr>
            </w:pPr>
            <w:r>
              <w:rPr>
                <w:sz w:val="28"/>
                <w:szCs w:val="28"/>
              </w:rPr>
              <w:t>或参加研究开发、推广应用的成果，</w:t>
            </w:r>
            <w:r>
              <w:rPr>
                <w:rFonts w:hint="eastAsia"/>
                <w:sz w:val="28"/>
                <w:szCs w:val="28"/>
              </w:rPr>
              <w:t>经成果转化认定部门认定，取得成果转化收益50万元以上的经济效益。</w:t>
            </w:r>
          </w:p>
        </w:tc>
      </w:tr>
    </w:tbl>
    <w:p w:rsidR="006922F4" w:rsidRDefault="006922F4">
      <w:bookmarkStart w:id="0" w:name="_GoBack"/>
      <w:bookmarkEnd w:id="0"/>
    </w:p>
    <w:sectPr w:rsidR="006922F4" w:rsidSect="006922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483" w:rsidRDefault="007B0483" w:rsidP="00A04E18">
      <w:r>
        <w:separator/>
      </w:r>
    </w:p>
  </w:endnote>
  <w:endnote w:type="continuationSeparator" w:id="1">
    <w:p w:rsidR="007B0483" w:rsidRDefault="007B0483" w:rsidP="00A04E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483" w:rsidRDefault="007B0483" w:rsidP="00A04E18">
      <w:r>
        <w:separator/>
      </w:r>
    </w:p>
  </w:footnote>
  <w:footnote w:type="continuationSeparator" w:id="1">
    <w:p w:rsidR="007B0483" w:rsidRDefault="007B0483" w:rsidP="00A04E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2F13A82"/>
    <w:rsid w:val="0024081F"/>
    <w:rsid w:val="005B5847"/>
    <w:rsid w:val="006922F4"/>
    <w:rsid w:val="007B0483"/>
    <w:rsid w:val="00A04E18"/>
    <w:rsid w:val="00EE0F58"/>
    <w:rsid w:val="12F13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2F4"/>
    <w:pPr>
      <w:widowControl w:val="0"/>
      <w:jc w:val="both"/>
    </w:pPr>
    <w:rPr>
      <w:rFonts w:ascii="仿宋_GB2312" w:eastAsia="仿宋_GB2312" w:hAnsi="Calibri" w:cs="Times New Roman"/>
      <w:color w:val="000000"/>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4E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4E18"/>
    <w:rPr>
      <w:rFonts w:ascii="仿宋_GB2312" w:eastAsia="仿宋_GB2312" w:hAnsi="Calibri" w:cs="Times New Roman"/>
      <w:color w:val="000000"/>
      <w:kern w:val="2"/>
      <w:sz w:val="18"/>
      <w:szCs w:val="18"/>
    </w:rPr>
  </w:style>
  <w:style w:type="paragraph" w:styleId="a4">
    <w:name w:val="footer"/>
    <w:basedOn w:val="a"/>
    <w:link w:val="Char0"/>
    <w:rsid w:val="00A04E18"/>
    <w:pPr>
      <w:tabs>
        <w:tab w:val="center" w:pos="4153"/>
        <w:tab w:val="right" w:pos="8306"/>
      </w:tabs>
      <w:snapToGrid w:val="0"/>
      <w:jc w:val="left"/>
    </w:pPr>
    <w:rPr>
      <w:sz w:val="18"/>
      <w:szCs w:val="18"/>
    </w:rPr>
  </w:style>
  <w:style w:type="character" w:customStyle="1" w:styleId="Char0">
    <w:name w:val="页脚 Char"/>
    <w:basedOn w:val="a0"/>
    <w:link w:val="a4"/>
    <w:rsid w:val="00A04E18"/>
    <w:rPr>
      <w:rFonts w:ascii="仿宋_GB2312" w:eastAsia="仿宋_GB2312" w:hAnsi="Calibri" w:cs="Times New Roman"/>
      <w:color w:val="00000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张子铭</dc:creator>
  <cp:lastModifiedBy>卢桂华</cp:lastModifiedBy>
  <cp:revision>3</cp:revision>
  <dcterms:created xsi:type="dcterms:W3CDTF">2024-11-25T01:45:00Z</dcterms:created>
  <dcterms:modified xsi:type="dcterms:W3CDTF">2024-11-25T01:56:00Z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ies>
</file>